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1B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Примерная тематика курсовых работ 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дисциплине</w:t>
      </w:r>
    </w:p>
    <w:p w:rsidR="004E3D1B" w:rsidRPr="00F7598F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«Уголовно-правовое обеспечение национальной безопасности»</w:t>
      </w:r>
    </w:p>
    <w:p w:rsidR="004E3D1B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(специальность 40.05.0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Правовое обеспечение </w:t>
      </w:r>
    </w:p>
    <w:p w:rsidR="004E3D1B" w:rsidRPr="00F7598F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национальной безопасности</w:t>
      </w:r>
    </w:p>
    <w:p w:rsidR="004E3D1B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№ 1 «Уголовно-правовая»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E3D1B" w:rsidRPr="009C500E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AF37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AF37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61A7A" w:rsidRPr="004E3D1B" w:rsidRDefault="00A61A7A" w:rsidP="004E3D1B">
      <w:pPr>
        <w:jc w:val="both"/>
        <w:rPr>
          <w:rFonts w:ascii="Times New Roman" w:hAnsi="Times New Roman" w:cs="Times New Roman"/>
        </w:rPr>
      </w:pP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Национальная безопасность как объект уголовно-правовой охраны.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Угрозы национальной безопасности и меры уголовно-правового противодействия им.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Эволюция уголовно-правового обеспечения национальной безопасности.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Уголовная политика и ее роль в обеспечении национальной безопасности Российской Федерации.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Уголовно-правовое противодействие преступлениям, посягающим на национальную безопасность РФ: понятие и виды.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Угрозы национальной безопасности, связанные с эксплуатацией человека.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уголовно-правовое содержание.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Правовая основа противодействия терроризму на современном этапе развития общества.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Криминологическое предупреждение террористической деятельности в Российской Федерации.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Террористический акт как угроза национальной безопасности.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Организованные формы преступной деятельности как угроза национальной безопасности.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Преступный оборот оружия, его основных частей, боеприпасов, взрывчатых веществ и взрывных устройств: понятие, виды, общественная опасность.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Криминологические основы противодействия преступному обороту оружия, его основных частей, боеприпасов, взрывчатых веществ и взрывных устройств.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Пиратство как преступление, создающее угрозу для национальной безопасности.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Уголовно-правовое противодействие преступлениям против здоровья населения, связанным с наркотическими средствами и психотропными веществами: понятие, виды, общественная опасность.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Криминологические основы противодействия преступному обороту наркотических средств и психотропных веществ.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Особенности квалификации незаконного производства, сбыта или пересылки наркотических средств, психотропных веществ или их </w:t>
      </w:r>
      <w:r w:rsidRPr="004E3D1B">
        <w:rPr>
          <w:rFonts w:ascii="Times New Roman" w:hAnsi="Times New Roman" w:cs="Times New Roman"/>
          <w:sz w:val="28"/>
          <w:szCs w:val="28"/>
        </w:rPr>
        <w:lastRenderedPageBreak/>
        <w:t xml:space="preserve">аналогов, а также незаконных сбыта или пересылки растений, содержащих наркотические средства или психотропные вещества, либо их частей, содержащих наркотические или психотропные вещества.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Контрабанда как угроза национальной безопасности: понятие, виды, уголовно-правовое содержание.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Незаконный оборот сильнодействующих или ядовитых веществ в целях сбыта как угроза национальной безопасности.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Незаконный оборот новых потенциально опасных психоактивных веществ как угроза национальной безопасности.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Оборот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Преступления против основ конституционного строя и безопасности государства как угроза национальной безопасности.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Российской Федерации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Преступления экстремистской направленности как угроза национальной безопасности.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Криминологические основы противодействия преступлениям экстремистской направленности.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Уголовно-правовое противодействие преступлениям против государственной власти, интересов государственной службы и службы в органах местного самоуправления.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Коррупция как угроза национальной безопасности: понятие, виды, уголовно-правовое содержание.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Взяточничество и меры уголовно-правовой борьбы с ним.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Криминологическое предупреждение коррупции.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 xml:space="preserve">Преступления, посягающие на неприкосновенность Государственной границы РФ, как угроза национальной безопасности. 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Миграционная преступность и меры ее предупреждения.</w:t>
      </w:r>
    </w:p>
    <w:p w:rsidR="004E3D1B" w:rsidRPr="004E3D1B" w:rsidRDefault="004E3D1B" w:rsidP="004E3D1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1B">
        <w:rPr>
          <w:rFonts w:ascii="Times New Roman" w:hAnsi="Times New Roman" w:cs="Times New Roman"/>
          <w:sz w:val="28"/>
          <w:szCs w:val="28"/>
        </w:rPr>
        <w:t>Злостное уклонение от исполнения обязанностей, определенных законодательством Российской Федерации о некоммерческих организациях, выполняющих функции иностранного агента.</w:t>
      </w:r>
    </w:p>
    <w:p w:rsidR="004E3D1B" w:rsidRDefault="004E3D1B"/>
    <w:p w:rsidR="004E3D1B" w:rsidRDefault="004E3D1B" w:rsidP="004E3D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и уголовно-исполнительного права, обсуждена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AF370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B6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708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B6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F37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bookmarkStart w:id="0" w:name="_GoBack"/>
      <w:bookmarkEnd w:id="0"/>
      <w:r w:rsidR="00B6215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6215E" w:rsidRPr="00E647D8" w:rsidRDefault="00B6215E" w:rsidP="004E3D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4E3D1B" w:rsidRDefault="004E3D1B"/>
    <w:sectPr w:rsidR="004E3D1B" w:rsidSect="00A6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A60FD"/>
    <w:multiLevelType w:val="hybridMultilevel"/>
    <w:tmpl w:val="4BB4C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D1B"/>
    <w:rsid w:val="0046644E"/>
    <w:rsid w:val="004E3D1B"/>
    <w:rsid w:val="008F4B30"/>
    <w:rsid w:val="00A61A7A"/>
    <w:rsid w:val="00AF3708"/>
    <w:rsid w:val="00B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6A0B0-1A94-486A-B685-07D4C4F2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6</cp:revision>
  <dcterms:created xsi:type="dcterms:W3CDTF">2020-09-27T20:23:00Z</dcterms:created>
  <dcterms:modified xsi:type="dcterms:W3CDTF">2022-12-05T06:40:00Z</dcterms:modified>
</cp:coreProperties>
</file>